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2721" w14:textId="7B194F5E" w:rsidR="009426AB" w:rsidRDefault="009426AB"/>
    <w:p w14:paraId="1506D258" w14:textId="41C043EC" w:rsidR="00A85370" w:rsidRPr="00A85370" w:rsidRDefault="00A85370">
      <w:pPr>
        <w:rPr>
          <w:rFonts w:ascii="Berlin Sans FB" w:hAnsi="Berlin Sans FB"/>
        </w:rPr>
      </w:pPr>
    </w:p>
    <w:p w14:paraId="6A3B622A" w14:textId="77777777" w:rsidR="00A85370" w:rsidRPr="0081185B" w:rsidRDefault="00A85370" w:rsidP="00A85370">
      <w:pPr>
        <w:spacing w:after="0" w:line="240" w:lineRule="auto"/>
        <w:jc w:val="center"/>
        <w:rPr>
          <w:rFonts w:asciiTheme="majorBidi" w:hAnsiTheme="majorBidi" w:cstheme="majorBidi"/>
          <w:color w:val="000000" w:themeColor="text1"/>
          <w:sz w:val="24"/>
          <w:szCs w:val="24"/>
          <w:lang w:val="en-US"/>
        </w:rPr>
      </w:pPr>
      <w:r w:rsidRPr="0081185B">
        <w:rPr>
          <w:rFonts w:asciiTheme="majorBidi" w:hAnsiTheme="majorBidi" w:cstheme="majorBidi"/>
          <w:color w:val="000000" w:themeColor="text1"/>
          <w:sz w:val="24"/>
          <w:szCs w:val="24"/>
          <w:lang w:val="en-US"/>
        </w:rPr>
        <w:t xml:space="preserve">Doukkali zouhra </w:t>
      </w:r>
      <w:r w:rsidRPr="0081185B">
        <w:rPr>
          <w:rFonts w:asciiTheme="majorBidi" w:hAnsiTheme="majorBidi" w:cstheme="majorBidi"/>
          <w:b/>
          <w:bCs/>
          <w:color w:val="000000" w:themeColor="text1"/>
          <w:sz w:val="24"/>
          <w:szCs w:val="24"/>
          <w:vertAlign w:val="superscript"/>
          <w:lang w:val="en-US"/>
        </w:rPr>
        <w:t>1</w:t>
      </w:r>
      <w:r w:rsidRPr="0081185B">
        <w:rPr>
          <w:rFonts w:asciiTheme="majorBidi" w:hAnsiTheme="majorBidi" w:cstheme="majorBidi"/>
          <w:color w:val="000000" w:themeColor="text1"/>
          <w:sz w:val="24"/>
          <w:szCs w:val="24"/>
          <w:lang w:val="en-US"/>
        </w:rPr>
        <w:t>, Alaoui Katim</w:t>
      </w:r>
      <w:r w:rsidRPr="0081185B">
        <w:rPr>
          <w:rFonts w:asciiTheme="majorBidi" w:hAnsiTheme="majorBidi" w:cstheme="majorBidi"/>
          <w:b/>
          <w:bCs/>
          <w:color w:val="000000" w:themeColor="text1"/>
          <w:sz w:val="24"/>
          <w:szCs w:val="24"/>
          <w:vertAlign w:val="superscript"/>
          <w:lang w:val="en-US"/>
        </w:rPr>
        <w:t>1</w:t>
      </w:r>
      <w:r w:rsidRPr="0081185B">
        <w:rPr>
          <w:rFonts w:asciiTheme="majorBidi" w:hAnsiTheme="majorBidi" w:cstheme="majorBidi"/>
          <w:color w:val="000000" w:themeColor="text1"/>
          <w:sz w:val="24"/>
          <w:szCs w:val="24"/>
          <w:lang w:val="en-US"/>
        </w:rPr>
        <w:t>.</w:t>
      </w:r>
    </w:p>
    <w:p w14:paraId="0331C5EB" w14:textId="77777777" w:rsidR="00A85370" w:rsidRPr="006202CD" w:rsidRDefault="00A85370" w:rsidP="00A85370">
      <w:pPr>
        <w:spacing w:after="0" w:line="240" w:lineRule="auto"/>
        <w:rPr>
          <w:rFonts w:asciiTheme="majorBidi" w:hAnsiTheme="majorBidi" w:cstheme="majorBidi"/>
          <w:color w:val="000000" w:themeColor="text1"/>
          <w:sz w:val="24"/>
          <w:szCs w:val="24"/>
          <w:lang w:val="en-US"/>
        </w:rPr>
      </w:pPr>
    </w:p>
    <w:p w14:paraId="278287FD" w14:textId="77777777" w:rsidR="00A85370" w:rsidRDefault="00A85370" w:rsidP="00A85370">
      <w:pPr>
        <w:spacing w:after="0" w:line="240" w:lineRule="auto"/>
        <w:rPr>
          <w:rFonts w:asciiTheme="majorBidi" w:hAnsiTheme="majorBidi" w:cstheme="majorBidi"/>
          <w:color w:val="000000" w:themeColor="text1"/>
          <w:sz w:val="24"/>
          <w:szCs w:val="24"/>
          <w:lang w:val="en-US"/>
        </w:rPr>
      </w:pPr>
    </w:p>
    <w:p w14:paraId="661367FB" w14:textId="77777777" w:rsidR="00A85370" w:rsidRPr="0081185B" w:rsidRDefault="00A85370" w:rsidP="00A85370">
      <w:pPr>
        <w:spacing w:after="0" w:line="240" w:lineRule="auto"/>
        <w:rPr>
          <w:rFonts w:asciiTheme="majorBidi" w:hAnsiTheme="majorBidi" w:cstheme="majorBidi"/>
          <w:color w:val="000000" w:themeColor="text1"/>
          <w:sz w:val="24"/>
          <w:szCs w:val="24"/>
          <w:lang w:val="en-US"/>
        </w:rPr>
      </w:pPr>
    </w:p>
    <w:p w14:paraId="11890012" w14:textId="77777777" w:rsidR="00A85370" w:rsidRPr="002B75F3" w:rsidRDefault="00A85370" w:rsidP="00A85370">
      <w:pPr>
        <w:spacing w:after="0" w:line="240" w:lineRule="auto"/>
        <w:rPr>
          <w:rFonts w:asciiTheme="majorBidi" w:hAnsiTheme="majorBidi" w:cstheme="majorBidi"/>
          <w:color w:val="000000" w:themeColor="text1"/>
          <w:sz w:val="20"/>
          <w:szCs w:val="20"/>
          <w:lang w:val="en-US"/>
        </w:rPr>
      </w:pPr>
      <w:r w:rsidRPr="002B75F3">
        <w:rPr>
          <w:rFonts w:asciiTheme="majorBidi" w:hAnsiTheme="majorBidi" w:cstheme="majorBidi"/>
          <w:b/>
          <w:bCs/>
          <w:color w:val="000000" w:themeColor="text1"/>
          <w:sz w:val="20"/>
          <w:szCs w:val="20"/>
          <w:lang w:val="en-US"/>
        </w:rPr>
        <w:t>1/</w:t>
      </w:r>
      <w:r w:rsidRPr="002B75F3">
        <w:rPr>
          <w:rFonts w:asciiTheme="majorBidi" w:hAnsiTheme="majorBidi" w:cstheme="majorBidi"/>
          <w:color w:val="000000" w:themeColor="text1"/>
          <w:sz w:val="20"/>
          <w:szCs w:val="20"/>
          <w:lang w:val="en-US"/>
        </w:rPr>
        <w:t>Laboratory of Pharmacology and Toxicology, Faculty of Medicine and Pharmacy, Mohammed V University, Rabat, Morocco</w:t>
      </w:r>
    </w:p>
    <w:p w14:paraId="5AECFCF4" w14:textId="77777777" w:rsidR="00A85370" w:rsidRDefault="00A85370">
      <w:pPr>
        <w:rPr>
          <w:rFonts w:ascii="Berlin Sans FB" w:hAnsi="Berlin Sans FB"/>
          <w:b/>
          <w:bCs/>
          <w:sz w:val="28"/>
          <w:szCs w:val="28"/>
          <w:u w:val="single"/>
          <w:lang w:val="en-US"/>
        </w:rPr>
      </w:pPr>
    </w:p>
    <w:p w14:paraId="31DDE7FC" w14:textId="77777777" w:rsidR="00A85370" w:rsidRDefault="00A85370">
      <w:pPr>
        <w:rPr>
          <w:rFonts w:ascii="Berlin Sans FB" w:hAnsi="Berlin Sans FB"/>
          <w:b/>
          <w:bCs/>
          <w:sz w:val="28"/>
          <w:szCs w:val="28"/>
          <w:u w:val="single"/>
          <w:lang w:val="en-US"/>
        </w:rPr>
      </w:pPr>
    </w:p>
    <w:p w14:paraId="758C1297" w14:textId="50B10371" w:rsidR="00A85370" w:rsidRPr="00A85370" w:rsidRDefault="00A85370">
      <w:pPr>
        <w:rPr>
          <w:rFonts w:ascii="Berlin Sans FB" w:hAnsi="Berlin Sans FB"/>
          <w:b/>
          <w:bCs/>
          <w:sz w:val="28"/>
          <w:szCs w:val="28"/>
          <w:u w:val="single"/>
          <w:lang w:val="en-US"/>
        </w:rPr>
      </w:pPr>
      <w:r w:rsidRPr="00A85370">
        <w:rPr>
          <w:rFonts w:ascii="Berlin Sans FB" w:hAnsi="Berlin Sans FB"/>
          <w:b/>
          <w:bCs/>
          <w:sz w:val="28"/>
          <w:szCs w:val="28"/>
          <w:u w:val="single"/>
          <w:lang w:val="en-US"/>
        </w:rPr>
        <w:t xml:space="preserve">Abstract </w:t>
      </w:r>
    </w:p>
    <w:p w14:paraId="6119C7FE" w14:textId="77777777" w:rsidR="00A85370" w:rsidRPr="00A85370" w:rsidRDefault="00A85370">
      <w:pPr>
        <w:rPr>
          <w:rFonts w:ascii="Berlin Sans FB" w:hAnsi="Berlin Sans FB"/>
          <w:lang w:val="en-US"/>
        </w:rPr>
      </w:pPr>
    </w:p>
    <w:p w14:paraId="0F3F967B" w14:textId="2696BA2E" w:rsidR="00A85370" w:rsidRPr="00A85370" w:rsidRDefault="00A85370" w:rsidP="00A85370">
      <w:pPr>
        <w:spacing w:line="276" w:lineRule="auto"/>
        <w:jc w:val="both"/>
        <w:rPr>
          <w:rFonts w:ascii="Berlin Sans FB" w:hAnsi="Berlin Sans FB"/>
          <w:sz w:val="24"/>
          <w:szCs w:val="24"/>
          <w:lang w:val="en-US"/>
        </w:rPr>
      </w:pPr>
      <w:r w:rsidRPr="00A85370">
        <w:rPr>
          <w:rFonts w:ascii="Berlin Sans FB" w:hAnsi="Berlin Sans FB"/>
          <w:sz w:val="24"/>
          <w:szCs w:val="24"/>
          <w:lang w:val="en-US"/>
        </w:rPr>
        <w:t>The objective of this research is part of the development of medicinal plants used in traditional Moroccan medicine. We studied two Moroccan plants reputed as anxiolytics and listed through an ethnobotanical survey of Moroccan herbalists, and evaluated them on animal models reproduced within our research team in anxiety-provoking situations or anxiety disorders. No signs of toxicity were observed after oral administration of these extracts (2 g / kg, oral). The chemical composition showed that M</w:t>
      </w:r>
      <w:r w:rsidR="00E939B6">
        <w:rPr>
          <w:rFonts w:ascii="Berlin Sans FB" w:hAnsi="Berlin Sans FB"/>
          <w:sz w:val="24"/>
          <w:szCs w:val="24"/>
          <w:lang w:val="en-US"/>
        </w:rPr>
        <w:t xml:space="preserve">ercurialis </w:t>
      </w:r>
      <w:r w:rsidRPr="00A85370">
        <w:rPr>
          <w:rFonts w:ascii="Berlin Sans FB" w:hAnsi="Berlin Sans FB"/>
          <w:sz w:val="24"/>
          <w:szCs w:val="24"/>
          <w:lang w:val="en-US"/>
        </w:rPr>
        <w:t>a</w:t>
      </w:r>
      <w:r w:rsidR="00E939B6">
        <w:rPr>
          <w:rFonts w:ascii="Berlin Sans FB" w:hAnsi="Berlin Sans FB"/>
          <w:sz w:val="24"/>
          <w:szCs w:val="24"/>
          <w:lang w:val="en-US"/>
        </w:rPr>
        <w:t>nnua</w:t>
      </w:r>
      <w:r w:rsidRPr="00A85370">
        <w:rPr>
          <w:rFonts w:ascii="Berlin Sans FB" w:hAnsi="Berlin Sans FB"/>
          <w:sz w:val="24"/>
          <w:szCs w:val="24"/>
          <w:lang w:val="en-US"/>
        </w:rPr>
        <w:t xml:space="preserve"> extracts were rich in polyphenols, flavonoids, coumarins and tannins more than those found in U</w:t>
      </w:r>
      <w:r w:rsidR="00E939B6">
        <w:rPr>
          <w:rFonts w:ascii="Berlin Sans FB" w:hAnsi="Berlin Sans FB"/>
          <w:sz w:val="24"/>
          <w:szCs w:val="24"/>
          <w:lang w:val="en-US"/>
        </w:rPr>
        <w:t xml:space="preserve">rtica </w:t>
      </w:r>
      <w:r w:rsidRPr="00A85370">
        <w:rPr>
          <w:rFonts w:ascii="Berlin Sans FB" w:hAnsi="Berlin Sans FB"/>
          <w:sz w:val="24"/>
          <w:szCs w:val="24"/>
          <w:lang w:val="en-US"/>
        </w:rPr>
        <w:t>u</w:t>
      </w:r>
      <w:r w:rsidR="00E939B6">
        <w:rPr>
          <w:rFonts w:ascii="Berlin Sans FB" w:hAnsi="Berlin Sans FB"/>
          <w:sz w:val="24"/>
          <w:szCs w:val="24"/>
          <w:lang w:val="en-US"/>
        </w:rPr>
        <w:t>rens</w:t>
      </w:r>
      <w:r w:rsidRPr="00A85370">
        <w:rPr>
          <w:rFonts w:ascii="Berlin Sans FB" w:hAnsi="Berlin Sans FB"/>
          <w:sz w:val="24"/>
          <w:szCs w:val="24"/>
          <w:lang w:val="en-US"/>
        </w:rPr>
        <w:t xml:space="preserve">. The different extracts of the two plants reveal a very powerful antioxidant activity, especially Ma; the methanolic extract of Ma is endowed with a very pronounced antiradical effect, which could explain its largely marked anxiolytic effect in all the behavioral tests, at the low dose of 100 mg / kg orally; on the other hand, the other extracts show the same activity at a dose of 400 mg / kg orally. The anxiety disorder of the maternal separation induced within the laboratory knows a reversibility by the repeated oral administration of our extracts, probably due to the antioxidant activity provided by the polyphenols contained in these plants. In conclusion, this study confirmed the traditional use of Ma and Uu in traditional Moroccan medication by their anxiolytic and nootropic effects, which would benefit from being valued by the analysis of the mechanisms of action that underlie anxiety and memory and the isolation, identification and dosage of the active ingredients responsible. </w:t>
      </w:r>
    </w:p>
    <w:p w14:paraId="6727CCF0" w14:textId="77777777" w:rsidR="00A85370" w:rsidRPr="00A85370" w:rsidRDefault="00A85370">
      <w:pPr>
        <w:rPr>
          <w:rFonts w:ascii="Berlin Sans FB" w:hAnsi="Berlin Sans FB"/>
          <w:lang w:val="en-US"/>
        </w:rPr>
      </w:pPr>
    </w:p>
    <w:p w14:paraId="07FA994B" w14:textId="63F1E8BD" w:rsidR="00A85370" w:rsidRPr="00A85370" w:rsidRDefault="00A85370" w:rsidP="00A85370">
      <w:pPr>
        <w:rPr>
          <w:rFonts w:ascii="Berlin Sans FB" w:hAnsi="Berlin Sans FB"/>
          <w:b/>
          <w:bCs/>
          <w:sz w:val="24"/>
          <w:szCs w:val="24"/>
          <w:u w:val="single"/>
          <w:lang w:val="en-US"/>
        </w:rPr>
      </w:pPr>
      <w:r w:rsidRPr="00A85370">
        <w:rPr>
          <w:rFonts w:ascii="Berlin Sans FB" w:hAnsi="Berlin Sans FB"/>
          <w:b/>
          <w:bCs/>
          <w:sz w:val="24"/>
          <w:szCs w:val="24"/>
          <w:u w:val="single"/>
          <w:lang w:val="en-US"/>
        </w:rPr>
        <w:t xml:space="preserve">Key words: </w:t>
      </w:r>
      <w:r w:rsidRPr="00A85370">
        <w:rPr>
          <w:rFonts w:ascii="Berlin Sans FB" w:hAnsi="Berlin Sans FB"/>
          <w:lang w:val="en-US"/>
        </w:rPr>
        <w:t>ethnopharmacology, Uu, Ma, polyphenols, stress, anxiety disorders, antioxidant activity, learning and memory, behavioral tests.</w:t>
      </w:r>
    </w:p>
    <w:sectPr w:rsidR="00A85370" w:rsidRPr="00A85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70"/>
    <w:rsid w:val="009426AB"/>
    <w:rsid w:val="00A85370"/>
    <w:rsid w:val="00E939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3925"/>
  <w15:chartTrackingRefBased/>
  <w15:docId w15:val="{E95A534E-ABC3-4054-A39C-FEA38B12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297</Words>
  <Characters>1636</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DOUKKALI ZOUHRA</dc:creator>
  <cp:keywords/>
  <dc:description/>
  <cp:lastModifiedBy>DOUKKALI ZOUHRA</cp:lastModifiedBy>
  <cp:revision>2</cp:revision>
  <dcterms:created xsi:type="dcterms:W3CDTF">2022-03-28T20:35:00Z</dcterms:created>
  <dcterms:modified xsi:type="dcterms:W3CDTF">2022-03-28T20:49:00Z</dcterms:modified>
</cp:coreProperties>
</file>