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484" w:rsidRPr="00E15484" w:rsidRDefault="00E15484" w:rsidP="00E15484">
      <w:pPr>
        <w:shd w:val="clear" w:color="auto" w:fill="FFFFFF"/>
        <w:spacing w:after="0" w:line="240" w:lineRule="auto"/>
        <w:jc w:val="both"/>
        <w:rPr>
          <w:rFonts w:ascii="Arial" w:eastAsia="Times New Roman" w:hAnsi="Arial" w:cs="Arial"/>
          <w:color w:val="3D3D3D"/>
          <w:sz w:val="21"/>
          <w:szCs w:val="21"/>
        </w:rPr>
      </w:pPr>
      <w:r w:rsidRPr="00E15484">
        <w:rPr>
          <w:rFonts w:ascii="Arial" w:eastAsia="Times New Roman" w:hAnsi="Arial" w:cs="Arial"/>
          <w:color w:val="3D3D3D"/>
          <w:sz w:val="21"/>
          <w:szCs w:val="21"/>
        </w:rPr>
        <w:t>Unlike invasive ductal carcinoma, lobular carcinoma exhibits a distinct metastatic pattern. It is likely to spread to gynecological organs, peritoneum, retroperitoneum, brain and gastrointestinal tract in comparison to ductal carcinoma, which spreads to the liver, lung, and brain tissues. The diagnosis becomes more unlikely on the rare occasion when it represents the first manifestation of breast cancer. It is important to differentiate the metastasis from primary carcinoma of genital or GI tract as the management is substantially different. In this report; we present a 47 years-old female patient who presented with gynecological organs &amp; gastrointestinal tract involvement as initial presentation and literature review done for these unusual sites of metastasis.</w:t>
      </w:r>
    </w:p>
    <w:p w:rsidR="00E15484" w:rsidRPr="00E15484" w:rsidRDefault="00E15484" w:rsidP="00E15484">
      <w:pPr>
        <w:shd w:val="clear" w:color="auto" w:fill="FFFFFF"/>
        <w:spacing w:after="0" w:line="240" w:lineRule="auto"/>
        <w:jc w:val="both"/>
        <w:rPr>
          <w:rFonts w:ascii="Arial" w:eastAsia="Times New Roman" w:hAnsi="Arial" w:cs="Arial"/>
          <w:color w:val="3D3D3D"/>
          <w:sz w:val="21"/>
          <w:szCs w:val="21"/>
        </w:rPr>
      </w:pPr>
      <w:r w:rsidRPr="00E15484">
        <w:rPr>
          <w:rFonts w:ascii="Arial" w:eastAsia="Times New Roman" w:hAnsi="Arial" w:cs="Arial"/>
          <w:color w:val="3D3D3D"/>
          <w:sz w:val="21"/>
          <w:szCs w:val="21"/>
        </w:rPr>
        <w:t> </w:t>
      </w:r>
    </w:p>
    <w:p w:rsidR="00E15484" w:rsidRPr="00E15484" w:rsidRDefault="00E15484" w:rsidP="00E15484">
      <w:pPr>
        <w:shd w:val="clear" w:color="auto" w:fill="FFFFFF"/>
        <w:spacing w:after="0" w:line="240" w:lineRule="auto"/>
        <w:jc w:val="both"/>
        <w:rPr>
          <w:rFonts w:ascii="Arial" w:eastAsia="Times New Roman" w:hAnsi="Arial" w:cs="Arial"/>
          <w:color w:val="3D3D3D"/>
          <w:sz w:val="21"/>
          <w:szCs w:val="21"/>
        </w:rPr>
      </w:pPr>
      <w:r w:rsidRPr="00E15484">
        <w:rPr>
          <w:rFonts w:ascii="Arial" w:eastAsia="Times New Roman" w:hAnsi="Arial" w:cs="Arial"/>
          <w:b/>
          <w:bCs/>
          <w:color w:val="EB1165"/>
          <w:sz w:val="21"/>
          <w:szCs w:val="21"/>
        </w:rPr>
        <w:t>Keywords: </w:t>
      </w:r>
      <w:r w:rsidRPr="00E15484">
        <w:rPr>
          <w:rFonts w:ascii="Arial" w:eastAsia="Times New Roman" w:hAnsi="Arial" w:cs="Arial"/>
          <w:color w:val="3D3D3D"/>
          <w:sz w:val="21"/>
          <w:szCs w:val="21"/>
        </w:rPr>
        <w:t>Invasive Lobular, Unusual Metastasis, Rectum, Cervix</w:t>
      </w:r>
    </w:p>
    <w:p w:rsidR="00EF647D" w:rsidRDefault="00EF647D">
      <w:bookmarkStart w:id="0" w:name="_GoBack"/>
      <w:bookmarkEnd w:id="0"/>
    </w:p>
    <w:sectPr w:rsidR="00EF6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84"/>
    <w:rsid w:val="00E15484"/>
    <w:rsid w:val="00EF6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BC004-7258-4FF5-A7C7-45BD9B06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5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6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dc:creator>
  <cp:keywords/>
  <dc:description/>
  <cp:lastModifiedBy>Khadija</cp:lastModifiedBy>
  <cp:revision>1</cp:revision>
  <dcterms:created xsi:type="dcterms:W3CDTF">2022-09-10T18:51:00Z</dcterms:created>
  <dcterms:modified xsi:type="dcterms:W3CDTF">2022-09-10T18:52:00Z</dcterms:modified>
</cp:coreProperties>
</file>